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14E" w:rsidRPr="003F314E" w:rsidRDefault="003F314E" w:rsidP="003F314E">
      <w:pPr>
        <w:tabs>
          <w:tab w:val="left" w:pos="2127"/>
        </w:tabs>
        <w:spacing w:line="360" w:lineRule="auto"/>
        <w:ind w:firstLine="708"/>
        <w:jc w:val="center"/>
        <w:rPr>
          <w:b/>
          <w:sz w:val="26"/>
          <w:szCs w:val="26"/>
        </w:rPr>
      </w:pPr>
      <w:r w:rsidRPr="003F314E">
        <w:rPr>
          <w:b/>
          <w:sz w:val="26"/>
          <w:szCs w:val="26"/>
        </w:rPr>
        <w:t>Revistas Populares e a Noção de Psicossomática</w:t>
      </w:r>
      <w:r w:rsidRPr="003F314E">
        <w:rPr>
          <w:rStyle w:val="Refdenotaderodap"/>
          <w:b/>
          <w:sz w:val="26"/>
          <w:szCs w:val="26"/>
        </w:rPr>
        <w:footnoteReference w:id="1"/>
      </w:r>
    </w:p>
    <w:p w:rsidR="003F314E" w:rsidRPr="00926A30" w:rsidRDefault="003F314E" w:rsidP="007A0052">
      <w:pPr>
        <w:spacing w:line="360" w:lineRule="auto"/>
        <w:rPr>
          <w:b/>
        </w:rPr>
      </w:pPr>
    </w:p>
    <w:p w:rsidR="00640E0B" w:rsidRDefault="003F314E" w:rsidP="003F314E">
      <w:pPr>
        <w:spacing w:line="360" w:lineRule="auto"/>
        <w:jc w:val="both"/>
      </w:pPr>
      <w:r w:rsidRPr="00926A30">
        <w:t xml:space="preserve">Vera Lucia Pereira </w:t>
      </w:r>
      <w:proofErr w:type="spellStart"/>
      <w:r w:rsidRPr="00926A30">
        <w:t>Alves</w:t>
      </w:r>
      <w:r w:rsidR="00640E0B">
        <w:t>¹</w:t>
      </w:r>
      <w:proofErr w:type="spellEnd"/>
    </w:p>
    <w:p w:rsidR="00640E0B" w:rsidRPr="00926A30" w:rsidRDefault="00640E0B" w:rsidP="003F314E">
      <w:pPr>
        <w:spacing w:line="360" w:lineRule="auto"/>
        <w:jc w:val="both"/>
      </w:pPr>
      <w:r>
        <w:rPr>
          <w:rFonts w:hAnsi="Arial"/>
          <w:noProof/>
        </w:rPr>
        <w:t>M</w:t>
      </w:r>
      <w:r w:rsidRPr="00BB1D1C">
        <w:rPr>
          <w:rFonts w:hAnsi="Arial"/>
          <w:noProof/>
        </w:rPr>
        <w:t>embro do Laborat</w:t>
      </w:r>
      <w:r w:rsidRPr="00BB1D1C">
        <w:rPr>
          <w:rFonts w:hAnsi="Arial"/>
          <w:noProof/>
        </w:rPr>
        <w:t>ó</w:t>
      </w:r>
      <w:r w:rsidRPr="00BB1D1C">
        <w:rPr>
          <w:rFonts w:hAnsi="Arial"/>
          <w:noProof/>
        </w:rPr>
        <w:t>rio de Pesquisa Cl</w:t>
      </w:r>
      <w:r w:rsidRPr="00BB1D1C">
        <w:rPr>
          <w:rFonts w:hAnsi="Arial"/>
          <w:noProof/>
        </w:rPr>
        <w:t>í</w:t>
      </w:r>
      <w:r w:rsidRPr="00BB1D1C">
        <w:rPr>
          <w:rFonts w:hAnsi="Arial"/>
          <w:noProof/>
        </w:rPr>
        <w:t>nico-Qualitativa, do DPMP/ FCM/ UNICAMP</w:t>
      </w:r>
      <w:r>
        <w:rPr>
          <w:rFonts w:hAnsi="Arial"/>
          <w:noProof/>
        </w:rPr>
        <w:t>¹</w:t>
      </w:r>
    </w:p>
    <w:p w:rsidR="003F314E" w:rsidRDefault="003F314E" w:rsidP="003F314E">
      <w:pPr>
        <w:spacing w:line="360" w:lineRule="auto"/>
        <w:jc w:val="both"/>
        <w:rPr>
          <w:b/>
        </w:rPr>
      </w:pPr>
    </w:p>
    <w:p w:rsidR="007A0052" w:rsidRDefault="007A0052" w:rsidP="003F314E">
      <w:pPr>
        <w:spacing w:line="360" w:lineRule="auto"/>
        <w:jc w:val="both"/>
        <w:rPr>
          <w:b/>
        </w:rPr>
      </w:pPr>
    </w:p>
    <w:p w:rsidR="003F314E" w:rsidRPr="00926A30" w:rsidRDefault="003F314E" w:rsidP="003F314E">
      <w:pPr>
        <w:spacing w:line="360" w:lineRule="auto"/>
        <w:jc w:val="both"/>
        <w:rPr>
          <w:b/>
        </w:rPr>
      </w:pPr>
      <w:r w:rsidRPr="00926A30">
        <w:rPr>
          <w:b/>
        </w:rPr>
        <w:t>Resumo</w:t>
      </w:r>
    </w:p>
    <w:p w:rsidR="003F314E" w:rsidRPr="00926A30" w:rsidRDefault="003F314E" w:rsidP="003F314E">
      <w:pPr>
        <w:spacing w:line="360" w:lineRule="auto"/>
        <w:jc w:val="both"/>
      </w:pPr>
    </w:p>
    <w:p w:rsidR="003F314E" w:rsidRPr="00926A30" w:rsidRDefault="003F314E" w:rsidP="00640E0B">
      <w:pPr>
        <w:spacing w:line="360" w:lineRule="auto"/>
        <w:ind w:firstLine="708"/>
        <w:jc w:val="both"/>
      </w:pPr>
      <w:r w:rsidRPr="00926A30">
        <w:t xml:space="preserve">É notória a presença na cultura brasileira dos livros de auto-ajuda marcando e representando o imaginário popular nas diversas temáticas abordadas. Muitos deles versam principalmente sobre a área de saúde. Constatando-se que os magazines vendidos semanal e mensalmente nas bancas de revistas têm se tornado também textos de auto-ajuda que atingem uma maior camada da população, pelo preço menor que o dos livros e que assim se constituem um produto de grande representação social na cultura de saúde, decidiu-se desenvolver uma pesquisa sobre este produto cultural. Face às diversas doenças abordadas, optou-se por estudar artigos cujas patologias conectassem saúde física e mental, isto é, que de alguma forma transitassem pela noção </w:t>
      </w:r>
      <w:proofErr w:type="gramStart"/>
      <w:r w:rsidRPr="00926A30">
        <w:t>de</w:t>
      </w:r>
      <w:proofErr w:type="gramEnd"/>
      <w:r w:rsidRPr="00926A30">
        <w:t xml:space="preserve"> psicossomática. Com o objetivo de clarificar a representação cultural que os permeia, foram analisados oito artigos de duas revistas nacionais, que versavam sobre o tema ou que a ele se referiam publicados entre 2005 e </w:t>
      </w:r>
      <w:smartTag w:uri="urn:schemas-microsoft-com:office:smarttags" w:element="metricconverter">
        <w:smartTagPr>
          <w:attr w:name="ProductID" w:val="2006. A"/>
        </w:smartTagPr>
        <w:r w:rsidRPr="00926A30">
          <w:t>2006. A</w:t>
        </w:r>
      </w:smartTag>
      <w:r w:rsidRPr="00926A30">
        <w:t xml:space="preserve"> análise do material foi realizada em acordo à Análise de Conteúdo de </w:t>
      </w:r>
      <w:proofErr w:type="spellStart"/>
      <w:r w:rsidRPr="00926A30">
        <w:t>Bardin</w:t>
      </w:r>
      <w:proofErr w:type="spellEnd"/>
      <w:r w:rsidRPr="00926A30">
        <w:t xml:space="preserve">. Destacaram-se ao final, os temas abordados; o formato dos artigos bem como sua significação e a concepção de psicossomática apresentada. Concluiu-se que este material representa e estimula: a) concepções de saúde em que a emoção é aspecto nefasto: b) uma concepção de indivíduo como apto, capaz e devedor de um amplo controle sobre sua vida emocional. </w:t>
      </w:r>
    </w:p>
    <w:p w:rsidR="003F314E" w:rsidRPr="00926A30" w:rsidRDefault="003F314E" w:rsidP="003F314E">
      <w:pPr>
        <w:spacing w:line="360" w:lineRule="auto"/>
        <w:ind w:right="72"/>
        <w:jc w:val="both"/>
      </w:pPr>
    </w:p>
    <w:p w:rsidR="00D60EDD" w:rsidRDefault="003F314E">
      <w:r w:rsidRPr="003F314E">
        <w:rPr>
          <w:b/>
        </w:rPr>
        <w:t>Palavra-Chave:</w:t>
      </w:r>
      <w:r>
        <w:t xml:space="preserve"> </w:t>
      </w:r>
      <w:r w:rsidR="007A0052">
        <w:rPr>
          <w:rFonts w:hAnsi="Arial"/>
          <w:noProof/>
        </w:rPr>
        <w:t>Psicossom</w:t>
      </w:r>
      <w:r w:rsidR="007A0052">
        <w:rPr>
          <w:rFonts w:hAnsi="Arial"/>
          <w:noProof/>
        </w:rPr>
        <w:t>á</w:t>
      </w:r>
      <w:r w:rsidR="007A0052">
        <w:rPr>
          <w:rFonts w:hAnsi="Arial"/>
          <w:noProof/>
        </w:rPr>
        <w:t>tica; Cultura; M</w:t>
      </w:r>
      <w:r w:rsidR="007A0052">
        <w:rPr>
          <w:rFonts w:hAnsi="Arial"/>
          <w:noProof/>
        </w:rPr>
        <w:t>í</w:t>
      </w:r>
      <w:r w:rsidR="007A0052">
        <w:rPr>
          <w:rFonts w:hAnsi="Arial"/>
          <w:noProof/>
        </w:rPr>
        <w:t>dia; Literatura Popular; Sa</w:t>
      </w:r>
      <w:r w:rsidR="007A0052">
        <w:rPr>
          <w:rFonts w:hAnsi="Arial"/>
          <w:noProof/>
        </w:rPr>
        <w:t>ú</w:t>
      </w:r>
      <w:r w:rsidR="007A0052">
        <w:rPr>
          <w:rFonts w:hAnsi="Arial"/>
          <w:noProof/>
        </w:rPr>
        <w:t>de</w:t>
      </w:r>
    </w:p>
    <w:sectPr w:rsidR="00D60EDD" w:rsidSect="00D60E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14E" w:rsidRDefault="003F314E" w:rsidP="003F314E">
      <w:r>
        <w:separator/>
      </w:r>
    </w:p>
  </w:endnote>
  <w:endnote w:type="continuationSeparator" w:id="0">
    <w:p w:rsidR="003F314E" w:rsidRDefault="003F314E" w:rsidP="003F3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14E" w:rsidRDefault="003F314E" w:rsidP="003F314E">
      <w:r>
        <w:separator/>
      </w:r>
    </w:p>
  </w:footnote>
  <w:footnote w:type="continuationSeparator" w:id="0">
    <w:p w:rsidR="003F314E" w:rsidRDefault="003F314E" w:rsidP="003F314E">
      <w:r>
        <w:continuationSeparator/>
      </w:r>
    </w:p>
  </w:footnote>
  <w:footnote w:id="1">
    <w:p w:rsidR="003F314E" w:rsidRPr="003F314E" w:rsidRDefault="003F314E" w:rsidP="003F314E">
      <w:pPr>
        <w:pStyle w:val="Textodenotaderodap"/>
        <w:rPr>
          <w:szCs w:val="18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314E"/>
    <w:rsid w:val="003F314E"/>
    <w:rsid w:val="00640E0B"/>
    <w:rsid w:val="00683857"/>
    <w:rsid w:val="007A0052"/>
    <w:rsid w:val="00D60EDD"/>
    <w:rsid w:val="00FC0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bCs/>
        <w:color w:val="4F81BD" w:themeColor="accent1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14E"/>
    <w:pPr>
      <w:spacing w:after="0" w:line="24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semiHidden/>
    <w:rsid w:val="003F314E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F314E"/>
    <w:rPr>
      <w:rFonts w:ascii="Times New Roman" w:eastAsia="Times New Roman" w:hAnsi="Times New Roman" w:cs="Times New Roman"/>
      <w:b w:val="0"/>
      <w:bCs w:val="0"/>
      <w:color w:val="auto"/>
      <w:lang w:eastAsia="pt-BR"/>
    </w:rPr>
  </w:style>
  <w:style w:type="character" w:styleId="Refdenotaderodap">
    <w:name w:val="footnote reference"/>
    <w:basedOn w:val="Fontepargpadro"/>
    <w:semiHidden/>
    <w:rsid w:val="003F314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1377</Characters>
  <Application>Microsoft Office Word</Application>
  <DocSecurity>0</DocSecurity>
  <Lines>11</Lines>
  <Paragraphs>3</Paragraphs>
  <ScaleCrop>false</ScaleCrop>
  <Company>Instituto Metodista de Ensino Superior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IMS</dc:creator>
  <cp:keywords/>
  <dc:description/>
  <cp:lastModifiedBy>talita.perestrelo</cp:lastModifiedBy>
  <cp:revision>3</cp:revision>
  <dcterms:created xsi:type="dcterms:W3CDTF">2011-05-18T19:20:00Z</dcterms:created>
  <dcterms:modified xsi:type="dcterms:W3CDTF">2011-05-20T17:05:00Z</dcterms:modified>
</cp:coreProperties>
</file>